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4746"/>
        <w:gridCol w:w="2410"/>
        <w:gridCol w:w="1984"/>
      </w:tblGrid>
      <w:tr w:rsidR="001366B5" w:rsidRPr="00B91082" w:rsidTr="001366B5">
        <w:tc>
          <w:tcPr>
            <w:tcW w:w="806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B91082">
              <w:rPr>
                <w:b/>
                <w:bCs/>
                <w:sz w:val="28"/>
                <w:szCs w:val="28"/>
                <w:lang w:val="fr-FR"/>
              </w:rPr>
              <w:t>Code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Division/Département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Responsables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Position</w:t>
            </w:r>
          </w:p>
        </w:tc>
      </w:tr>
      <w:tr w:rsidR="001366B5" w:rsidRPr="00B91082" w:rsidTr="001366B5">
        <w:tc>
          <w:tcPr>
            <w:tcW w:w="806" w:type="dxa"/>
            <w:shd w:val="clear" w:color="auto" w:fill="D9D9D9" w:themeFill="background1" w:themeFillShade="D9"/>
            <w:vAlign w:val="center"/>
          </w:tcPr>
          <w:p w:rsidR="001366B5" w:rsidRPr="003358E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 w:rsidRPr="003358E2">
              <w:rPr>
                <w:b/>
                <w:bCs/>
                <w:lang w:val="fr-FR"/>
              </w:rPr>
              <w:t>1.0</w:t>
            </w:r>
          </w:p>
        </w:tc>
        <w:tc>
          <w:tcPr>
            <w:tcW w:w="4746" w:type="dxa"/>
            <w:shd w:val="clear" w:color="auto" w:fill="D9D9D9" w:themeFill="background1" w:themeFillShade="D9"/>
            <w:vAlign w:val="center"/>
          </w:tcPr>
          <w:p w:rsidR="001366B5" w:rsidRPr="003358E2" w:rsidRDefault="001366B5" w:rsidP="00060456">
            <w:pPr>
              <w:spacing w:after="0"/>
              <w:rPr>
                <w:b/>
                <w:bCs/>
                <w:lang w:val="fr-FR"/>
              </w:rPr>
            </w:pPr>
            <w:r w:rsidRPr="003358E2">
              <w:rPr>
                <w:b/>
                <w:bCs/>
                <w:lang w:val="fr-FR"/>
              </w:rPr>
              <w:t>Manager local du projet</w:t>
            </w:r>
            <w:r>
              <w:rPr>
                <w:b/>
                <w:bCs/>
                <w:lang w:val="fr-FR"/>
              </w:rPr>
              <w:t> : responsable de la coordination et de l’intégration des activités sur les lignes fonctionnelles. Responsable de la planification, du contrôle et suivi des activités du projet.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366B5" w:rsidRPr="00D50087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 w:rsidRPr="00D50087">
              <w:rPr>
                <w:b/>
                <w:bCs/>
                <w:lang w:val="fr-FR"/>
              </w:rPr>
              <w:t>Prof MEGNOUNIF Abdellatif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Professeur au département de génie civil (</w:t>
            </w:r>
            <w:proofErr w:type="spellStart"/>
            <w:r>
              <w:rPr>
                <w:lang w:val="fr-FR"/>
              </w:rPr>
              <w:t>UABTlemcen</w:t>
            </w:r>
            <w:proofErr w:type="spellEnd"/>
            <w:r>
              <w:rPr>
                <w:lang w:val="fr-FR"/>
              </w:rPr>
              <w:t>)</w:t>
            </w:r>
          </w:p>
        </w:tc>
      </w:tr>
    </w:tbl>
    <w:p w:rsidR="001366B5" w:rsidRDefault="001366B5"/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4746"/>
        <w:gridCol w:w="2410"/>
        <w:gridCol w:w="1984"/>
      </w:tblGrid>
      <w:tr w:rsidR="001366B5" w:rsidRPr="00B91082" w:rsidTr="001366B5">
        <w:tc>
          <w:tcPr>
            <w:tcW w:w="806" w:type="dxa"/>
            <w:shd w:val="clear" w:color="auto" w:fill="F2F2F2" w:themeFill="background1" w:themeFillShade="F2"/>
            <w:vAlign w:val="center"/>
          </w:tcPr>
          <w:p w:rsidR="001366B5" w:rsidRPr="003358E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 w:rsidRPr="003358E2">
              <w:rPr>
                <w:b/>
                <w:bCs/>
                <w:lang w:val="fr-FR"/>
              </w:rPr>
              <w:t>1.1</w:t>
            </w:r>
          </w:p>
        </w:tc>
        <w:tc>
          <w:tcPr>
            <w:tcW w:w="4746" w:type="dxa"/>
            <w:shd w:val="clear" w:color="auto" w:fill="F2F2F2" w:themeFill="background1" w:themeFillShade="F2"/>
            <w:vAlign w:val="center"/>
          </w:tcPr>
          <w:p w:rsidR="001366B5" w:rsidRPr="003358E2" w:rsidRDefault="001366B5" w:rsidP="00060456">
            <w:pPr>
              <w:spacing w:after="0"/>
              <w:rPr>
                <w:b/>
                <w:bCs/>
                <w:lang w:val="fr-FR"/>
              </w:rPr>
            </w:pPr>
            <w:r w:rsidRPr="003358E2">
              <w:rPr>
                <w:b/>
                <w:bCs/>
                <w:lang w:val="fr-FR"/>
              </w:rPr>
              <w:t>Administration : Gestion administrative du projet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366B5" w:rsidRPr="003358E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 w:rsidRPr="003358E2">
              <w:rPr>
                <w:b/>
                <w:bCs/>
                <w:lang w:val="fr-FR"/>
              </w:rPr>
              <w:t xml:space="preserve">Prof BENGHABRIT </w:t>
            </w:r>
            <w:proofErr w:type="spellStart"/>
            <w:r w:rsidRPr="003358E2">
              <w:rPr>
                <w:b/>
                <w:bCs/>
                <w:lang w:val="fr-FR"/>
              </w:rPr>
              <w:t>Tewfik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366B5" w:rsidRPr="00017416" w:rsidRDefault="001366B5" w:rsidP="00060456">
            <w:pPr>
              <w:spacing w:after="0"/>
              <w:jc w:val="center"/>
              <w:rPr>
                <w:lang w:val="fr-FR"/>
              </w:rPr>
            </w:pPr>
            <w:proofErr w:type="spellStart"/>
            <w:r w:rsidRPr="00017416">
              <w:rPr>
                <w:lang w:val="fr-FR"/>
              </w:rPr>
              <w:t>Vice-Recteur</w:t>
            </w:r>
            <w:proofErr w:type="spellEnd"/>
            <w:r w:rsidRPr="00017416">
              <w:rPr>
                <w:lang w:val="fr-FR"/>
              </w:rPr>
              <w:t xml:space="preserve"> des relations extérieures (UABT)</w:t>
            </w:r>
          </w:p>
        </w:tc>
      </w:tr>
      <w:tr w:rsidR="001366B5" w:rsidRPr="00B91082" w:rsidTr="001366B5">
        <w:tc>
          <w:tcPr>
            <w:tcW w:w="806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1.1.1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Aspects contractuels : Mise en œuvre des termes de l’accord signé entre l’université de Gênes (Italie) et l’université de Tlemcen (Algérie)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BENHADAD Omar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Adjoint du </w:t>
            </w:r>
            <w:proofErr w:type="spellStart"/>
            <w:r>
              <w:rPr>
                <w:lang w:val="fr-FR"/>
              </w:rPr>
              <w:t>Vice-Recteur</w:t>
            </w:r>
            <w:proofErr w:type="spellEnd"/>
            <w:r>
              <w:rPr>
                <w:lang w:val="fr-FR"/>
              </w:rPr>
              <w:t xml:space="preserve"> des relations extérieures (UABT)</w:t>
            </w:r>
          </w:p>
        </w:tc>
      </w:tr>
      <w:tr w:rsidR="001366B5" w:rsidRPr="00B91082" w:rsidTr="001366B5">
        <w:tc>
          <w:tcPr>
            <w:tcW w:w="806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1.1.2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Logistiques : Tout ce qui est lié à la mobilité des membres du projet, à la préparation des rencontres organisées par l’université de Tlemcen dans le cadre du projet PROEMED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Le Secrétaire générale de l’université de Tlemcen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lang w:val="fr-FR"/>
              </w:rPr>
            </w:pPr>
          </w:p>
        </w:tc>
      </w:tr>
      <w:tr w:rsidR="001366B5" w:rsidRPr="00B91082" w:rsidTr="001366B5">
        <w:trPr>
          <w:trHeight w:val="1959"/>
        </w:trPr>
        <w:tc>
          <w:tcPr>
            <w:tcW w:w="806" w:type="dxa"/>
            <w:shd w:val="clear" w:color="auto" w:fill="F2F2F2" w:themeFill="background1" w:themeFillShade="F2"/>
            <w:vAlign w:val="center"/>
          </w:tcPr>
          <w:p w:rsidR="001366B5" w:rsidRPr="003358E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 w:rsidRPr="003358E2">
              <w:rPr>
                <w:b/>
                <w:bCs/>
                <w:lang w:val="fr-FR"/>
              </w:rPr>
              <w:t>1.2</w:t>
            </w:r>
          </w:p>
        </w:tc>
        <w:tc>
          <w:tcPr>
            <w:tcW w:w="4746" w:type="dxa"/>
            <w:shd w:val="clear" w:color="auto" w:fill="F2F2F2" w:themeFill="background1" w:themeFillShade="F2"/>
            <w:vAlign w:val="center"/>
          </w:tcPr>
          <w:p w:rsidR="001366B5" w:rsidRPr="003358E2" w:rsidRDefault="001366B5" w:rsidP="00060456">
            <w:pPr>
              <w:spacing w:after="0"/>
              <w:rPr>
                <w:b/>
                <w:bCs/>
                <w:lang w:val="fr-FR"/>
              </w:rPr>
            </w:pPr>
            <w:r w:rsidRPr="003358E2">
              <w:rPr>
                <w:b/>
                <w:bCs/>
                <w:lang w:val="fr-FR"/>
              </w:rPr>
              <w:t xml:space="preserve">Programme Master : Développement et certification par le ministère de l’enseignement supérieur algérien d’un programme d’enseignement de master en efficacité énergétique dans les bâtiments y compris l’acquisition d’équipements scientifiques et la production d’un </w:t>
            </w:r>
            <w:proofErr w:type="spellStart"/>
            <w:r w:rsidRPr="003358E2">
              <w:rPr>
                <w:b/>
                <w:bCs/>
                <w:lang w:val="fr-FR"/>
              </w:rPr>
              <w:t>textbook</w:t>
            </w:r>
            <w:proofErr w:type="spellEnd"/>
            <w:r w:rsidRPr="003358E2">
              <w:rPr>
                <w:b/>
                <w:bCs/>
                <w:lang w:val="fr-FR"/>
              </w:rPr>
              <w:t>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366B5" w:rsidRPr="003358E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 w:rsidRPr="003358E2">
              <w:rPr>
                <w:b/>
                <w:bCs/>
                <w:lang w:val="fr-FR"/>
              </w:rPr>
              <w:t>Prof MATALL</w:t>
            </w:r>
            <w:r>
              <w:rPr>
                <w:b/>
                <w:bCs/>
                <w:lang w:val="fr-FR"/>
              </w:rPr>
              <w:t>A</w:t>
            </w:r>
            <w:r w:rsidRPr="003358E2">
              <w:rPr>
                <w:b/>
                <w:bCs/>
                <w:lang w:val="fr-FR"/>
              </w:rPr>
              <w:t>H Mohammed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366B5" w:rsidRPr="00017416" w:rsidRDefault="001366B5" w:rsidP="00060456">
            <w:pPr>
              <w:spacing w:after="0"/>
              <w:jc w:val="center"/>
              <w:rPr>
                <w:lang w:val="fr-FR"/>
              </w:rPr>
            </w:pPr>
            <w:r w:rsidRPr="00017416">
              <w:rPr>
                <w:lang w:val="fr-FR"/>
              </w:rPr>
              <w:t>Professeur au département de génie civil (</w:t>
            </w:r>
            <w:proofErr w:type="spellStart"/>
            <w:r w:rsidRPr="00017416">
              <w:rPr>
                <w:lang w:val="fr-FR"/>
              </w:rPr>
              <w:t>UABTlemcen</w:t>
            </w:r>
            <w:proofErr w:type="spellEnd"/>
            <w:r w:rsidRPr="00017416">
              <w:rPr>
                <w:lang w:val="fr-FR"/>
              </w:rPr>
              <w:t>)</w:t>
            </w:r>
          </w:p>
        </w:tc>
      </w:tr>
      <w:tr w:rsidR="001366B5" w:rsidRPr="00B91082" w:rsidTr="001366B5">
        <w:tc>
          <w:tcPr>
            <w:tcW w:w="806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1.2.1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Besoins pédagogiques : Expression de besoins pédagogiques à travers une enquête menée auprès des parties prenantes (responsables, entreprises, bureaux d’étude…) par l’utilisation de questionnaires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CHERIF BENMOUSSA Mohammed </w:t>
            </w:r>
            <w:proofErr w:type="spellStart"/>
            <w:r>
              <w:rPr>
                <w:lang w:val="fr-FR"/>
              </w:rPr>
              <w:t>Yazid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Enseignant au département de génie civil (</w:t>
            </w:r>
            <w:proofErr w:type="spellStart"/>
            <w:r>
              <w:rPr>
                <w:lang w:val="fr-FR"/>
              </w:rPr>
              <w:t>UABTlemcen</w:t>
            </w:r>
            <w:proofErr w:type="spellEnd"/>
            <w:r>
              <w:rPr>
                <w:lang w:val="fr-FR"/>
              </w:rPr>
              <w:t>)</w:t>
            </w:r>
          </w:p>
        </w:tc>
      </w:tr>
      <w:tr w:rsidR="001366B5" w:rsidRPr="00B91082" w:rsidTr="001366B5">
        <w:tc>
          <w:tcPr>
            <w:tcW w:w="806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1.2.2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Curriculum : Conception et Développement d’un programme d’enseignement de master en efficacité énergétique dans les bâtiments en respectant le processus de Bologne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Prof BENOUAZ </w:t>
            </w:r>
            <w:proofErr w:type="spellStart"/>
            <w:r>
              <w:rPr>
                <w:lang w:val="fr-FR"/>
              </w:rPr>
              <w:t>Tayeb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Professeur au département de physique énergétique (</w:t>
            </w:r>
            <w:proofErr w:type="spellStart"/>
            <w:r>
              <w:rPr>
                <w:lang w:val="fr-FR"/>
              </w:rPr>
              <w:t>UABTlemcen</w:t>
            </w:r>
            <w:proofErr w:type="spellEnd"/>
            <w:r>
              <w:rPr>
                <w:lang w:val="fr-FR"/>
              </w:rPr>
              <w:t>)</w:t>
            </w:r>
          </w:p>
        </w:tc>
      </w:tr>
      <w:tr w:rsidR="001366B5" w:rsidRPr="00B91082" w:rsidTr="001366B5">
        <w:tc>
          <w:tcPr>
            <w:tcW w:w="806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1.2.3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Textbook</w:t>
            </w:r>
            <w:proofErr w:type="spellEnd"/>
            <w:r>
              <w:rPr>
                <w:lang w:val="fr-FR"/>
              </w:rPr>
              <w:t xml:space="preserve"> : Développement et édition d’un </w:t>
            </w:r>
            <w:proofErr w:type="spellStart"/>
            <w:r>
              <w:rPr>
                <w:lang w:val="fr-FR"/>
              </w:rPr>
              <w:t>textbook</w:t>
            </w:r>
            <w:proofErr w:type="spellEnd"/>
            <w:r>
              <w:rPr>
                <w:lang w:val="fr-FR"/>
              </w:rPr>
              <w:t xml:space="preserve"> par l’équipe du projet. Le </w:t>
            </w:r>
            <w:proofErr w:type="spellStart"/>
            <w:r>
              <w:rPr>
                <w:lang w:val="fr-FR"/>
              </w:rPr>
              <w:t>textbok</w:t>
            </w:r>
            <w:proofErr w:type="spellEnd"/>
            <w:r>
              <w:rPr>
                <w:lang w:val="fr-FR"/>
              </w:rPr>
              <w:t xml:space="preserve"> sera une référence pour le master proposé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MAACHOU Omar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Enseignant au département de génie civil (</w:t>
            </w:r>
            <w:proofErr w:type="spellStart"/>
            <w:r>
              <w:rPr>
                <w:lang w:val="fr-FR"/>
              </w:rPr>
              <w:t>UABTlemcen</w:t>
            </w:r>
            <w:proofErr w:type="spellEnd"/>
            <w:r>
              <w:rPr>
                <w:lang w:val="fr-FR"/>
              </w:rPr>
              <w:t>)</w:t>
            </w:r>
          </w:p>
        </w:tc>
      </w:tr>
      <w:tr w:rsidR="001366B5" w:rsidRPr="00B91082" w:rsidTr="001366B5">
        <w:tc>
          <w:tcPr>
            <w:tcW w:w="806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1.2.4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Equipement : Préparation de la liste des équipements, choix du fournisseur et engagement de la procédure d’</w:t>
            </w:r>
            <w:proofErr w:type="spellStart"/>
            <w:r>
              <w:rPr>
                <w:lang w:val="fr-FR"/>
              </w:rPr>
              <w:t>acquisistion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RACHEDI Mohammed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Ingénieur du laboratoire RISAM</w:t>
            </w:r>
          </w:p>
        </w:tc>
      </w:tr>
      <w:tr w:rsidR="001366B5" w:rsidRPr="00B91082" w:rsidTr="001366B5">
        <w:trPr>
          <w:trHeight w:val="822"/>
        </w:trPr>
        <w:tc>
          <w:tcPr>
            <w:tcW w:w="806" w:type="dxa"/>
            <w:shd w:val="clear" w:color="auto" w:fill="F2F2F2" w:themeFill="background1" w:themeFillShade="F2"/>
            <w:vAlign w:val="center"/>
          </w:tcPr>
          <w:p w:rsidR="001366B5" w:rsidRPr="003358E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 w:rsidRPr="003358E2">
              <w:rPr>
                <w:b/>
                <w:bCs/>
                <w:lang w:val="fr-FR"/>
              </w:rPr>
              <w:lastRenderedPageBreak/>
              <w:t>1.3</w:t>
            </w:r>
          </w:p>
        </w:tc>
        <w:tc>
          <w:tcPr>
            <w:tcW w:w="4746" w:type="dxa"/>
            <w:shd w:val="clear" w:color="auto" w:fill="F2F2F2" w:themeFill="background1" w:themeFillShade="F2"/>
            <w:vAlign w:val="center"/>
          </w:tcPr>
          <w:p w:rsidR="001366B5" w:rsidRPr="003358E2" w:rsidRDefault="001366B5" w:rsidP="00060456">
            <w:pPr>
              <w:spacing w:after="0"/>
              <w:rPr>
                <w:b/>
                <w:bCs/>
                <w:lang w:val="fr-FR"/>
              </w:rPr>
            </w:pPr>
            <w:proofErr w:type="gramStart"/>
            <w:r w:rsidRPr="003358E2">
              <w:rPr>
                <w:b/>
                <w:bCs/>
                <w:lang w:val="fr-FR"/>
              </w:rPr>
              <w:t>Finances</w:t>
            </w:r>
            <w:proofErr w:type="gramEnd"/>
            <w:r w:rsidRPr="003358E2">
              <w:rPr>
                <w:b/>
                <w:bCs/>
                <w:lang w:val="fr-FR"/>
              </w:rPr>
              <w:t> :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366B5" w:rsidRPr="003358E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Directeur des finances de l’université de Tlemcen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366B5" w:rsidRPr="003358E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</w:p>
        </w:tc>
      </w:tr>
      <w:tr w:rsidR="001366B5" w:rsidRPr="00B91082" w:rsidTr="001366B5">
        <w:tc>
          <w:tcPr>
            <w:tcW w:w="806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1.3.1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Comptabilité 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Comptable de l’université de Tlemcen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lang w:val="fr-FR"/>
              </w:rPr>
            </w:pPr>
          </w:p>
        </w:tc>
      </w:tr>
      <w:tr w:rsidR="001366B5" w:rsidRPr="00B91082" w:rsidTr="001366B5">
        <w:tc>
          <w:tcPr>
            <w:tcW w:w="806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1.3.2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Finances</w:t>
            </w:r>
            <w:proofErr w:type="gramEnd"/>
            <w:r>
              <w:rPr>
                <w:lang w:val="fr-FR"/>
              </w:rPr>
              <w:t xml:space="preserve"> :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Directeur des finances de l’université de Tlemcen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lang w:val="fr-FR"/>
              </w:rPr>
            </w:pPr>
          </w:p>
        </w:tc>
      </w:tr>
      <w:tr w:rsidR="001366B5" w:rsidRPr="00B91082" w:rsidTr="001366B5">
        <w:tc>
          <w:tcPr>
            <w:tcW w:w="806" w:type="dxa"/>
            <w:shd w:val="clear" w:color="auto" w:fill="F2F2F2" w:themeFill="background1" w:themeFillShade="F2"/>
            <w:vAlign w:val="center"/>
          </w:tcPr>
          <w:p w:rsidR="001366B5" w:rsidRPr="003358E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 w:rsidRPr="003358E2">
              <w:rPr>
                <w:b/>
                <w:bCs/>
                <w:lang w:val="fr-FR"/>
              </w:rPr>
              <w:t>1.4</w:t>
            </w:r>
          </w:p>
        </w:tc>
        <w:tc>
          <w:tcPr>
            <w:tcW w:w="4746" w:type="dxa"/>
            <w:shd w:val="clear" w:color="auto" w:fill="F2F2F2" w:themeFill="background1" w:themeFillShade="F2"/>
            <w:vAlign w:val="center"/>
          </w:tcPr>
          <w:p w:rsidR="001366B5" w:rsidRPr="003358E2" w:rsidRDefault="001366B5" w:rsidP="00060456">
            <w:pPr>
              <w:spacing w:after="0"/>
              <w:rPr>
                <w:b/>
                <w:bCs/>
                <w:lang w:val="fr-FR"/>
              </w:rPr>
            </w:pPr>
            <w:r w:rsidRPr="003358E2">
              <w:rPr>
                <w:b/>
                <w:bCs/>
                <w:lang w:val="fr-FR"/>
              </w:rPr>
              <w:t>Relations extérieures :</w:t>
            </w:r>
            <w:r>
              <w:rPr>
                <w:b/>
                <w:bCs/>
                <w:lang w:val="fr-FR"/>
              </w:rPr>
              <w:t xml:space="preserve"> C’est l’interface entre le master et le monde extérieur à l’université. Relation avec le monde socio-économique, avec les autres universités et avec les autres partenaires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366B5" w:rsidRPr="003358E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ZENDAGUI </w:t>
            </w:r>
            <w:proofErr w:type="spellStart"/>
            <w:r>
              <w:rPr>
                <w:b/>
                <w:bCs/>
                <w:lang w:val="fr-FR"/>
              </w:rPr>
              <w:t>Djawad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366B5" w:rsidRPr="002F6902" w:rsidRDefault="001366B5" w:rsidP="00060456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Vice-recteur de la planification</w:t>
            </w:r>
          </w:p>
        </w:tc>
      </w:tr>
    </w:tbl>
    <w:p w:rsidR="001366B5" w:rsidRDefault="001366B5"/>
    <w:p w:rsidR="001366B5" w:rsidRDefault="001366B5"/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4746"/>
        <w:gridCol w:w="2410"/>
        <w:gridCol w:w="1984"/>
      </w:tblGrid>
      <w:tr w:rsidR="001366B5" w:rsidRPr="00B91082" w:rsidTr="001366B5">
        <w:tc>
          <w:tcPr>
            <w:tcW w:w="806" w:type="dxa"/>
            <w:shd w:val="clear" w:color="auto" w:fill="auto"/>
            <w:vAlign w:val="center"/>
          </w:tcPr>
          <w:p w:rsidR="001366B5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1.4.1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Communications :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ZENDAGUI </w:t>
            </w:r>
            <w:proofErr w:type="spellStart"/>
            <w:r>
              <w:rPr>
                <w:lang w:val="fr-FR"/>
              </w:rPr>
              <w:t>Djawad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1366B5" w:rsidRPr="00FC6EFD" w:rsidRDefault="001366B5" w:rsidP="00060456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Vice-recteur de la planification</w:t>
            </w:r>
          </w:p>
        </w:tc>
      </w:tr>
      <w:tr w:rsidR="001366B5" w:rsidRPr="00B91082" w:rsidTr="001366B5">
        <w:tc>
          <w:tcPr>
            <w:tcW w:w="806" w:type="dxa"/>
            <w:shd w:val="clear" w:color="auto" w:fill="auto"/>
            <w:vAlign w:val="center"/>
          </w:tcPr>
          <w:p w:rsidR="001366B5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1.4.2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Socio-économique : Relation université-entreprise/bureau d’étude, en général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ROUISSAT </w:t>
            </w:r>
            <w:proofErr w:type="spellStart"/>
            <w:r>
              <w:rPr>
                <w:lang w:val="fr-FR"/>
              </w:rPr>
              <w:t>Bouchrit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1366B5" w:rsidRPr="00FC6EFD" w:rsidRDefault="001366B5" w:rsidP="00060456">
            <w:pPr>
              <w:spacing w:after="0"/>
              <w:jc w:val="center"/>
              <w:rPr>
                <w:lang w:val="fr-FR"/>
              </w:rPr>
            </w:pPr>
            <w:r w:rsidRPr="00FC6EFD">
              <w:rPr>
                <w:lang w:val="fr-FR"/>
              </w:rPr>
              <w:t>Professeur au département d’hydraulique (</w:t>
            </w:r>
            <w:proofErr w:type="spellStart"/>
            <w:r w:rsidRPr="00FC6EFD">
              <w:rPr>
                <w:lang w:val="fr-FR"/>
              </w:rPr>
              <w:t>UABTlemcen</w:t>
            </w:r>
            <w:proofErr w:type="spellEnd"/>
            <w:r w:rsidRPr="00FC6EFD">
              <w:rPr>
                <w:lang w:val="fr-FR"/>
              </w:rPr>
              <w:t>)</w:t>
            </w:r>
          </w:p>
        </w:tc>
      </w:tr>
      <w:tr w:rsidR="001366B5" w:rsidRPr="00B91082" w:rsidTr="001366B5">
        <w:tc>
          <w:tcPr>
            <w:tcW w:w="806" w:type="dxa"/>
            <w:shd w:val="clear" w:color="auto" w:fill="auto"/>
            <w:vAlign w:val="center"/>
          </w:tcPr>
          <w:p w:rsidR="001366B5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1.4.3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Marketing :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MEDJAHED Amine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66B5" w:rsidRPr="00B91082" w:rsidRDefault="001366B5" w:rsidP="00060456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Enseignante au département de génie civil (</w:t>
            </w:r>
            <w:proofErr w:type="spellStart"/>
            <w:r>
              <w:rPr>
                <w:lang w:val="fr-FR"/>
              </w:rPr>
              <w:t>UABTlemcen</w:t>
            </w:r>
            <w:proofErr w:type="spellEnd"/>
            <w:r>
              <w:rPr>
                <w:lang w:val="fr-FR"/>
              </w:rPr>
              <w:t>)</w:t>
            </w:r>
          </w:p>
        </w:tc>
      </w:tr>
      <w:tr w:rsidR="001366B5" w:rsidRPr="00B91082" w:rsidTr="001366B5">
        <w:tc>
          <w:tcPr>
            <w:tcW w:w="806" w:type="dxa"/>
            <w:shd w:val="clear" w:color="auto" w:fill="F2F2F2" w:themeFill="background1" w:themeFillShade="F2"/>
            <w:vAlign w:val="center"/>
          </w:tcPr>
          <w:p w:rsidR="001366B5" w:rsidRPr="003358E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 w:rsidRPr="003358E2">
              <w:rPr>
                <w:b/>
                <w:bCs/>
                <w:lang w:val="fr-FR"/>
              </w:rPr>
              <w:t>1.5</w:t>
            </w:r>
          </w:p>
        </w:tc>
        <w:tc>
          <w:tcPr>
            <w:tcW w:w="4746" w:type="dxa"/>
            <w:shd w:val="clear" w:color="auto" w:fill="F2F2F2" w:themeFill="background1" w:themeFillShade="F2"/>
            <w:vAlign w:val="center"/>
          </w:tcPr>
          <w:p w:rsidR="001366B5" w:rsidRPr="003358E2" w:rsidRDefault="001366B5" w:rsidP="00060456">
            <w:pPr>
              <w:spacing w:after="0"/>
              <w:rPr>
                <w:b/>
                <w:bCs/>
                <w:lang w:val="fr-FR"/>
              </w:rPr>
            </w:pPr>
            <w:r w:rsidRPr="003358E2">
              <w:rPr>
                <w:b/>
                <w:bCs/>
                <w:lang w:val="fr-FR"/>
              </w:rPr>
              <w:t>Rencontres</w:t>
            </w:r>
            <w:r>
              <w:rPr>
                <w:b/>
                <w:bCs/>
                <w:lang w:val="fr-FR"/>
              </w:rPr>
              <w:t> : Les réunions et rencontres organisées par l’université de Tlemcen dans le cadre du projet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366B5" w:rsidRPr="00AD5CB0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SEBBAGH Djamel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366B5" w:rsidRPr="003358E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Vice-Recteur</w:t>
            </w:r>
            <w:proofErr w:type="spellEnd"/>
            <w:r>
              <w:rPr>
                <w:b/>
                <w:bCs/>
                <w:lang w:val="fr-FR"/>
              </w:rPr>
              <w:t xml:space="preserve"> chargé de la pédagogie</w:t>
            </w:r>
          </w:p>
        </w:tc>
      </w:tr>
      <w:tr w:rsidR="001366B5" w:rsidRPr="00B91082" w:rsidTr="001366B5">
        <w:tc>
          <w:tcPr>
            <w:tcW w:w="806" w:type="dxa"/>
            <w:shd w:val="clear" w:color="auto" w:fill="auto"/>
            <w:vAlign w:val="center"/>
          </w:tcPr>
          <w:p w:rsidR="001366B5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1.5.1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1366B5" w:rsidRDefault="001366B5" w:rsidP="00060456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Réunions périodiques : Réunions flexibles de type mensuelles, sur place ou à travers l’internet.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66B5" w:rsidRPr="00D50087" w:rsidRDefault="001366B5" w:rsidP="00060456">
            <w:pPr>
              <w:spacing w:after="0"/>
              <w:jc w:val="center"/>
              <w:rPr>
                <w:lang w:val="fr-FR"/>
              </w:rPr>
            </w:pPr>
            <w:r w:rsidRPr="00D50087">
              <w:rPr>
                <w:lang w:val="fr-FR"/>
              </w:rPr>
              <w:t>MERIOUA Abderrahmane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66B5" w:rsidRPr="003358E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lang w:val="fr-FR"/>
              </w:rPr>
              <w:t>Enseignant à ISTA Tlemcen</w:t>
            </w:r>
          </w:p>
        </w:tc>
      </w:tr>
      <w:tr w:rsidR="001366B5" w:rsidRPr="00B91082" w:rsidTr="001366B5">
        <w:tc>
          <w:tcPr>
            <w:tcW w:w="806" w:type="dxa"/>
            <w:shd w:val="clear" w:color="auto" w:fill="auto"/>
            <w:vAlign w:val="center"/>
          </w:tcPr>
          <w:p w:rsidR="001366B5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1.5.2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1366B5" w:rsidRDefault="001366B5" w:rsidP="00060456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Visites d’experts : Visites organisées dans le cadre du projet des experts du nord vers Tlemcen.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66B5" w:rsidRPr="00D50087" w:rsidRDefault="001366B5" w:rsidP="00060456">
            <w:pPr>
              <w:spacing w:after="0"/>
              <w:jc w:val="center"/>
              <w:rPr>
                <w:lang w:val="fr-FR"/>
              </w:rPr>
            </w:pPr>
            <w:r w:rsidRPr="00D50087">
              <w:rPr>
                <w:lang w:val="fr-FR"/>
              </w:rPr>
              <w:t>MERIOUA Abderrahmane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66B5" w:rsidRPr="003358E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lang w:val="fr-FR"/>
              </w:rPr>
              <w:t>Enseignant à ISTA Tlemcen</w:t>
            </w:r>
          </w:p>
        </w:tc>
      </w:tr>
      <w:tr w:rsidR="001366B5" w:rsidRPr="00B91082" w:rsidTr="001366B5">
        <w:tc>
          <w:tcPr>
            <w:tcW w:w="806" w:type="dxa"/>
            <w:shd w:val="clear" w:color="auto" w:fill="auto"/>
            <w:vAlign w:val="center"/>
          </w:tcPr>
          <w:p w:rsidR="001366B5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1.5.3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1366B5" w:rsidRDefault="001366B5" w:rsidP="00060456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Dissémination : Réunion de dissémination et de contrôle du projet programmée en septembre 2018 à Tlemcen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66B5" w:rsidRPr="00D50087" w:rsidRDefault="001366B5" w:rsidP="00060456">
            <w:pPr>
              <w:spacing w:after="0"/>
              <w:jc w:val="center"/>
              <w:rPr>
                <w:lang w:val="fr-FR"/>
              </w:rPr>
            </w:pPr>
            <w:r w:rsidRPr="00D50087">
              <w:rPr>
                <w:lang w:val="fr-FR"/>
              </w:rPr>
              <w:t>MERIOUA Abderrahmane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66B5" w:rsidRPr="003358E2" w:rsidRDefault="001366B5" w:rsidP="00060456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lang w:val="fr-FR"/>
              </w:rPr>
              <w:t>Enseignant à ISTA Tlemcen</w:t>
            </w:r>
          </w:p>
        </w:tc>
      </w:tr>
    </w:tbl>
    <w:p w:rsidR="001366B5" w:rsidRDefault="001366B5"/>
    <w:sectPr w:rsidR="001366B5" w:rsidSect="006C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366B5"/>
    <w:rsid w:val="000868C2"/>
    <w:rsid w:val="001366B5"/>
    <w:rsid w:val="002C7364"/>
    <w:rsid w:val="006C11C1"/>
    <w:rsid w:val="0090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6B5"/>
    <w:pPr>
      <w:spacing w:line="288" w:lineRule="auto"/>
    </w:pPr>
    <w:rPr>
      <w:rFonts w:eastAsiaTheme="minorEastAsia"/>
      <w:iCs/>
      <w:sz w:val="21"/>
      <w:szCs w:val="21"/>
      <w:lang w:val="it-IT" w:eastAsia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2018-11-15T10:24:00Z</dcterms:created>
  <dcterms:modified xsi:type="dcterms:W3CDTF">2018-11-15T10:35:00Z</dcterms:modified>
</cp:coreProperties>
</file>